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BB" w:rsidRPr="009F3A9B" w:rsidRDefault="00EE4CBB" w:rsidP="00EE4CBB">
      <w:pPr>
        <w:pStyle w:val="ConsPlusNormal"/>
        <w:ind w:firstLine="709"/>
        <w:jc w:val="right"/>
      </w:pPr>
      <w:r w:rsidRPr="009F3A9B">
        <w:t>Приложение</w:t>
      </w:r>
      <w:r w:rsidR="00AF5DE3">
        <w:t xml:space="preserve"> </w:t>
      </w:r>
      <w:r w:rsidRPr="009F3A9B">
        <w:t>8</w:t>
      </w:r>
    </w:p>
    <w:p w:rsidR="006B74EE" w:rsidRPr="009F3A9B" w:rsidRDefault="006B74EE" w:rsidP="00EE4CBB">
      <w:pPr>
        <w:pStyle w:val="ConsPlusNormal"/>
        <w:ind w:firstLine="709"/>
        <w:jc w:val="right"/>
      </w:pP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  <w:bookmarkStart w:id="0" w:name="_GoBack"/>
      <w:r w:rsidRPr="00405308">
        <w:rPr>
          <w:b/>
        </w:rPr>
        <w:t xml:space="preserve">Сведения о достижении показателей государственных программ Забайкальского края, </w:t>
      </w: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  <w:r w:rsidRPr="00405308">
        <w:rPr>
          <w:b/>
        </w:rPr>
        <w:t>соответствующих и обеспечивающих достижение показателей, содержащихся в Указах Президента Российской Федерации от 7 мая 2012 года № 596-606</w:t>
      </w:r>
      <w:r w:rsidR="00924406" w:rsidRPr="00405308">
        <w:rPr>
          <w:b/>
        </w:rPr>
        <w:t xml:space="preserve"> </w:t>
      </w:r>
      <w:r w:rsidRPr="00405308">
        <w:rPr>
          <w:b/>
        </w:rPr>
        <w:t xml:space="preserve">за </w:t>
      </w:r>
      <w:r w:rsidR="004C3444" w:rsidRPr="00405308">
        <w:rPr>
          <w:b/>
          <w:u w:val="single"/>
        </w:rPr>
        <w:t>20</w:t>
      </w:r>
      <w:r w:rsidR="006958D3" w:rsidRPr="00405308">
        <w:rPr>
          <w:b/>
          <w:u w:val="single"/>
        </w:rPr>
        <w:t>20</w:t>
      </w:r>
      <w:r w:rsidRPr="00405308">
        <w:rPr>
          <w:b/>
        </w:rPr>
        <w:t xml:space="preserve"> год</w:t>
      </w:r>
    </w:p>
    <w:p w:rsidR="00EE4CBB" w:rsidRPr="00405308" w:rsidRDefault="004C3444" w:rsidP="00EE4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308">
        <w:rPr>
          <w:rFonts w:ascii="Times New Roman" w:hAnsi="Times New Roman" w:cs="Times New Roman"/>
          <w:b/>
          <w:sz w:val="28"/>
          <w:szCs w:val="28"/>
          <w:u w:val="single"/>
        </w:rPr>
        <w:t>Развитие здравоохранения Забайкальского края</w:t>
      </w:r>
    </w:p>
    <w:p w:rsidR="00EE4CBB" w:rsidRPr="00405308" w:rsidRDefault="004C3444" w:rsidP="00EE4CBB">
      <w:pPr>
        <w:pStyle w:val="ConsPlusNormal"/>
        <w:ind w:firstLine="709"/>
        <w:jc w:val="center"/>
        <w:rPr>
          <w:u w:val="single"/>
        </w:rPr>
      </w:pPr>
      <w:r w:rsidRPr="00405308">
        <w:rPr>
          <w:u w:val="single"/>
        </w:rPr>
        <w:t xml:space="preserve">Министерство здравоохранения Забайкальского края </w:t>
      </w:r>
    </w:p>
    <w:p w:rsidR="00EE4CBB" w:rsidRPr="00405308" w:rsidRDefault="00EE4CBB" w:rsidP="00EE4CBB">
      <w:pPr>
        <w:pStyle w:val="ConsPlusNormal"/>
        <w:ind w:firstLine="709"/>
        <w:jc w:val="center"/>
        <w:rPr>
          <w:sz w:val="24"/>
          <w:szCs w:val="24"/>
          <w:lang w:bidi="ru-RU"/>
        </w:rPr>
      </w:pPr>
      <w:r w:rsidRPr="00405308">
        <w:rPr>
          <w:sz w:val="24"/>
          <w:szCs w:val="24"/>
          <w:lang w:bidi="ru-RU"/>
        </w:rPr>
        <w:t>ответственный исполнитель</w:t>
      </w: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</w:p>
    <w:tbl>
      <w:tblPr>
        <w:tblStyle w:val="a6"/>
        <w:tblW w:w="14567" w:type="dxa"/>
        <w:tblLayout w:type="fixed"/>
        <w:tblLook w:val="04A0" w:firstRow="1" w:lastRow="0" w:firstColumn="1" w:lastColumn="0" w:noHBand="0" w:noVBand="1"/>
      </w:tblPr>
      <w:tblGrid>
        <w:gridCol w:w="674"/>
        <w:gridCol w:w="1149"/>
        <w:gridCol w:w="4379"/>
        <w:gridCol w:w="1561"/>
        <w:gridCol w:w="1843"/>
        <w:gridCol w:w="1559"/>
        <w:gridCol w:w="3402"/>
      </w:tblGrid>
      <w:tr w:rsidR="00405308" w:rsidRPr="00405308" w:rsidTr="008137C2">
        <w:tc>
          <w:tcPr>
            <w:tcW w:w="674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№ </w:t>
            </w:r>
          </w:p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gramStart"/>
            <w:r w:rsidRPr="00405308">
              <w:rPr>
                <w:b/>
                <w:sz w:val="24"/>
                <w:szCs w:val="24"/>
              </w:rPr>
              <w:t>п</w:t>
            </w:r>
            <w:proofErr w:type="gramEnd"/>
            <w:r w:rsidRPr="0040530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49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Номер Указа</w:t>
            </w:r>
          </w:p>
        </w:tc>
        <w:tc>
          <w:tcPr>
            <w:tcW w:w="4379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Наименование показателей государственной программы, соответствующих и обеспечивающих достижение Указов</w:t>
            </w:r>
          </w:p>
        </w:tc>
        <w:tc>
          <w:tcPr>
            <w:tcW w:w="1561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Значение показателя, предусмотренное Указом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 Значение показателя госпрограммы </w:t>
            </w:r>
          </w:p>
          <w:p w:rsidR="0056518A" w:rsidRPr="00405308" w:rsidRDefault="0056518A" w:rsidP="006958D3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в </w:t>
            </w:r>
            <w:r w:rsidRPr="00405308">
              <w:rPr>
                <w:b/>
                <w:sz w:val="24"/>
                <w:szCs w:val="24"/>
                <w:u w:val="single"/>
              </w:rPr>
              <w:t>20</w:t>
            </w:r>
            <w:r w:rsidR="006958D3" w:rsidRPr="00405308">
              <w:rPr>
                <w:b/>
                <w:sz w:val="24"/>
                <w:szCs w:val="24"/>
                <w:u w:val="single"/>
              </w:rPr>
              <w:t>20</w:t>
            </w:r>
            <w:r w:rsidRPr="00405308">
              <w:rPr>
                <w:b/>
                <w:sz w:val="24"/>
                <w:szCs w:val="24"/>
                <w:u w:val="single"/>
              </w:rPr>
              <w:t xml:space="preserve"> </w:t>
            </w:r>
            <w:r w:rsidRPr="00405308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Значение показателя госпрограммы </w:t>
            </w:r>
          </w:p>
          <w:p w:rsidR="0056518A" w:rsidRPr="00405308" w:rsidRDefault="0056518A" w:rsidP="006958D3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в </w:t>
            </w:r>
            <w:r w:rsidRPr="00405308">
              <w:rPr>
                <w:b/>
                <w:sz w:val="24"/>
                <w:szCs w:val="24"/>
                <w:u w:val="single"/>
              </w:rPr>
              <w:t>20</w:t>
            </w:r>
            <w:r w:rsidR="006958D3" w:rsidRPr="00405308">
              <w:rPr>
                <w:b/>
                <w:sz w:val="24"/>
                <w:szCs w:val="24"/>
                <w:u w:val="single"/>
              </w:rPr>
              <w:t>20</w:t>
            </w:r>
            <w:r w:rsidRPr="00405308">
              <w:rPr>
                <w:b/>
                <w:sz w:val="24"/>
                <w:szCs w:val="24"/>
                <w:u w:val="single"/>
              </w:rPr>
              <w:t xml:space="preserve"> </w:t>
            </w:r>
            <w:r w:rsidRPr="00405308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3402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Обоснование отклонения фактических значений показателей </w:t>
            </w:r>
            <w:proofErr w:type="gramStart"/>
            <w:r w:rsidRPr="00405308">
              <w:rPr>
                <w:b/>
                <w:sz w:val="24"/>
                <w:szCs w:val="24"/>
              </w:rPr>
              <w:t>от</w:t>
            </w:r>
            <w:proofErr w:type="gramEnd"/>
            <w:r w:rsidRPr="00405308">
              <w:rPr>
                <w:b/>
                <w:sz w:val="24"/>
                <w:szCs w:val="24"/>
              </w:rPr>
              <w:t xml:space="preserve"> утвержденных Указом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9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7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8</w:t>
            </w:r>
          </w:p>
        </w:tc>
      </w:tr>
      <w:tr w:rsidR="00405308" w:rsidRPr="00405308" w:rsidTr="008137C2">
        <w:tc>
          <w:tcPr>
            <w:tcW w:w="674" w:type="dxa"/>
            <w:vMerge w:val="restart"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1</w:t>
            </w:r>
          </w:p>
        </w:tc>
        <w:tc>
          <w:tcPr>
            <w:tcW w:w="1149" w:type="dxa"/>
            <w:vMerge w:val="restart"/>
          </w:tcPr>
          <w:p w:rsidR="00924406" w:rsidRPr="00405308" w:rsidRDefault="00924406" w:rsidP="00D913A3">
            <w:pPr>
              <w:keepNext/>
              <w:keepLines/>
              <w:widowControl w:val="0"/>
              <w:jc w:val="center"/>
              <w:rPr>
                <w:b/>
                <w:bCs/>
              </w:rPr>
            </w:pPr>
            <w:r w:rsidRPr="00405308">
              <w:rPr>
                <w:b/>
                <w:bCs/>
              </w:rPr>
              <w:t>№ 597</w:t>
            </w:r>
          </w:p>
          <w:p w:rsidR="00924406" w:rsidRPr="00405308" w:rsidRDefault="00924406" w:rsidP="00D913A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краю, процентов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924406" w:rsidRPr="00405308" w:rsidRDefault="00924406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843" w:type="dxa"/>
            <w:vAlign w:val="center"/>
          </w:tcPr>
          <w:p w:rsidR="00924406" w:rsidRPr="00405308" w:rsidRDefault="006958D3" w:rsidP="009F3A9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200</w:t>
            </w:r>
          </w:p>
        </w:tc>
        <w:tc>
          <w:tcPr>
            <w:tcW w:w="1559" w:type="dxa"/>
            <w:vAlign w:val="center"/>
          </w:tcPr>
          <w:p w:rsidR="00924406" w:rsidRPr="00405308" w:rsidRDefault="006958D3" w:rsidP="00630AB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210,3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24406" w:rsidRPr="00405308" w:rsidRDefault="00924406" w:rsidP="0087389A">
            <w:pPr>
              <w:jc w:val="both"/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Отношение средней заработной платы среднего медицинского (фармацевтического) персонала (персонала, обеспечивающего условия </w:t>
            </w:r>
            <w:r w:rsidRPr="00405308">
              <w:rPr>
                <w:sz w:val="24"/>
                <w:szCs w:val="24"/>
              </w:rPr>
              <w:lastRenderedPageBreak/>
              <w:t>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краю, процентов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24406" w:rsidRPr="00405308" w:rsidRDefault="00924406" w:rsidP="00680582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405308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924406" w:rsidRPr="00405308" w:rsidRDefault="0056518A" w:rsidP="00D913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924406" w:rsidRPr="00405308" w:rsidRDefault="006958D3" w:rsidP="00630AB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106,9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836AB2" w:rsidRPr="00405308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836AB2" w:rsidRPr="00405308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836AB2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  <w:r w:rsidR="00836AB2" w:rsidRPr="00405308">
              <w:rPr>
                <w:sz w:val="24"/>
                <w:szCs w:val="24"/>
              </w:rPr>
              <w:t>, процентов</w:t>
            </w:r>
          </w:p>
        </w:tc>
        <w:tc>
          <w:tcPr>
            <w:tcW w:w="1561" w:type="dxa"/>
            <w:vAlign w:val="center"/>
          </w:tcPr>
          <w:p w:rsidR="00836AB2" w:rsidRPr="00405308" w:rsidRDefault="00836AB2" w:rsidP="00680582">
            <w:pPr>
              <w:pStyle w:val="ConsPlusNormal"/>
              <w:ind w:firstLine="709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836AB2" w:rsidRPr="00405308" w:rsidRDefault="0056518A" w:rsidP="00FB535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36AB2" w:rsidRPr="00405308" w:rsidRDefault="006958D3" w:rsidP="00FB5356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36AB2" w:rsidRPr="00405308" w:rsidRDefault="00836AB2" w:rsidP="00B11A54"/>
        </w:tc>
      </w:tr>
      <w:tr w:rsidR="00405308" w:rsidRPr="00405308" w:rsidTr="008137C2">
        <w:tc>
          <w:tcPr>
            <w:tcW w:w="674" w:type="dxa"/>
            <w:vMerge w:val="restart"/>
          </w:tcPr>
          <w:p w:rsidR="00FB5356" w:rsidRPr="00405308" w:rsidRDefault="00FB5356" w:rsidP="0001745E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22</w:t>
            </w:r>
          </w:p>
        </w:tc>
        <w:tc>
          <w:tcPr>
            <w:tcW w:w="1149" w:type="dxa"/>
            <w:vMerge w:val="restart"/>
          </w:tcPr>
          <w:p w:rsidR="00FB5356" w:rsidRPr="00405308" w:rsidRDefault="00FB5356" w:rsidP="0001745E">
            <w:pPr>
              <w:pStyle w:val="ConsPlusNormal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№ 598 </w:t>
            </w: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болезней системы кровообращения,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649,4</w:t>
            </w:r>
          </w:p>
        </w:tc>
        <w:tc>
          <w:tcPr>
            <w:tcW w:w="1843" w:type="dxa"/>
            <w:vAlign w:val="center"/>
          </w:tcPr>
          <w:p w:rsidR="00FB5356" w:rsidRPr="00405308" w:rsidRDefault="006958D3" w:rsidP="00836AB2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495,5</w:t>
            </w:r>
          </w:p>
        </w:tc>
        <w:tc>
          <w:tcPr>
            <w:tcW w:w="1559" w:type="dxa"/>
            <w:vAlign w:val="center"/>
          </w:tcPr>
          <w:p w:rsidR="00FB5356" w:rsidRPr="00405308" w:rsidRDefault="006958D3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553,6</w:t>
            </w:r>
          </w:p>
        </w:tc>
        <w:tc>
          <w:tcPr>
            <w:tcW w:w="3402" w:type="dxa"/>
          </w:tcPr>
          <w:p w:rsidR="00C601F0" w:rsidRPr="00405308" w:rsidRDefault="00C601F0" w:rsidP="008137C2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Показатель не достигнут. По предварительным данным прирост на </w:t>
            </w:r>
            <w:r w:rsidR="00646E2D" w:rsidRPr="00405308">
              <w:rPr>
                <w:sz w:val="24"/>
                <w:szCs w:val="24"/>
              </w:rPr>
              <w:t>246</w:t>
            </w:r>
            <w:r w:rsidRPr="00405308">
              <w:rPr>
                <w:sz w:val="24"/>
                <w:szCs w:val="24"/>
              </w:rPr>
              <w:t xml:space="preserve"> человек в сравнении с 201</w:t>
            </w:r>
            <w:r w:rsidR="00646E2D" w:rsidRPr="00405308">
              <w:rPr>
                <w:sz w:val="24"/>
                <w:szCs w:val="24"/>
              </w:rPr>
              <w:t>9</w:t>
            </w:r>
            <w:r w:rsidRPr="00405308">
              <w:rPr>
                <w:sz w:val="24"/>
                <w:szCs w:val="24"/>
              </w:rPr>
              <w:t xml:space="preserve"> годом: </w:t>
            </w:r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Причины роста – инфекционные заболевания, </w:t>
            </w:r>
            <w:proofErr w:type="gramStart"/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включая COVID-19 как основная причина смерти, либо</w:t>
            </w:r>
            <w:proofErr w:type="gramEnd"/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случаи, когда инфекция повлияла на течение болезни, а также хронические неинфекционные заболевания.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новообразований (в том числе злокачественных),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192,8</w:t>
            </w:r>
          </w:p>
        </w:tc>
        <w:tc>
          <w:tcPr>
            <w:tcW w:w="1843" w:type="dxa"/>
            <w:vAlign w:val="center"/>
          </w:tcPr>
          <w:p w:rsidR="00FB5356" w:rsidRPr="00405308" w:rsidRDefault="006958D3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184,1</w:t>
            </w:r>
          </w:p>
        </w:tc>
        <w:tc>
          <w:tcPr>
            <w:tcW w:w="1559" w:type="dxa"/>
            <w:vAlign w:val="center"/>
          </w:tcPr>
          <w:p w:rsidR="00FB5356" w:rsidRPr="00405308" w:rsidRDefault="006958D3" w:rsidP="00924C2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188,1</w:t>
            </w:r>
          </w:p>
        </w:tc>
        <w:tc>
          <w:tcPr>
            <w:tcW w:w="3402" w:type="dxa"/>
          </w:tcPr>
          <w:p w:rsidR="007354C5" w:rsidRPr="00405308" w:rsidRDefault="007354C5" w:rsidP="007354C5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не достигнут.</w:t>
            </w:r>
          </w:p>
          <w:p w:rsidR="00FB5356" w:rsidRPr="00405308" w:rsidRDefault="007354C5" w:rsidP="007354C5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Повышение показателя произошло за счет пациентов состоящих на диспансерном учете ранее. Значительную </w:t>
            </w:r>
            <w:r w:rsidRPr="00405308">
              <w:rPr>
                <w:sz w:val="24"/>
                <w:szCs w:val="24"/>
              </w:rPr>
              <w:lastRenderedPageBreak/>
              <w:t xml:space="preserve">роль в увеличении показателя оказала новая </w:t>
            </w:r>
            <w:proofErr w:type="spellStart"/>
            <w:r w:rsidRPr="00405308">
              <w:rPr>
                <w:sz w:val="24"/>
                <w:szCs w:val="24"/>
              </w:rPr>
              <w:t>коронавирусная</w:t>
            </w:r>
            <w:proofErr w:type="spellEnd"/>
            <w:r w:rsidRPr="00405308">
              <w:rPr>
                <w:sz w:val="24"/>
                <w:szCs w:val="24"/>
              </w:rPr>
              <w:t xml:space="preserve"> инфекция, после лечения данного заболевания отмечалось прогрессирование злокачественных новообразований.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туберкулеза,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11,8</w:t>
            </w:r>
          </w:p>
        </w:tc>
        <w:tc>
          <w:tcPr>
            <w:tcW w:w="1843" w:type="dxa"/>
            <w:vAlign w:val="center"/>
          </w:tcPr>
          <w:p w:rsidR="00FB5356" w:rsidRPr="00405308" w:rsidRDefault="007354C5" w:rsidP="007354C5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8</w:t>
            </w:r>
            <w:r w:rsidR="006958D3" w:rsidRPr="00405308">
              <w:rPr>
                <w:b/>
                <w:sz w:val="24"/>
                <w:szCs w:val="24"/>
              </w:rPr>
              <w:t>,</w:t>
            </w:r>
            <w:r w:rsidRPr="004053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B5356" w:rsidRPr="00405308" w:rsidRDefault="006958D3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4,7</w:t>
            </w:r>
          </w:p>
        </w:tc>
        <w:tc>
          <w:tcPr>
            <w:tcW w:w="3402" w:type="dxa"/>
          </w:tcPr>
          <w:p w:rsidR="00FB5356" w:rsidRPr="00405308" w:rsidRDefault="007354C5" w:rsidP="007354C5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Снижение смертности на 20,3%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10,6</w:t>
            </w:r>
          </w:p>
        </w:tc>
        <w:tc>
          <w:tcPr>
            <w:tcW w:w="1843" w:type="dxa"/>
            <w:vAlign w:val="center"/>
          </w:tcPr>
          <w:p w:rsidR="00FB5356" w:rsidRPr="00405308" w:rsidRDefault="007354C5" w:rsidP="00AF5DE3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15,2</w:t>
            </w:r>
            <w:r w:rsidR="006958D3" w:rsidRPr="0040530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FB5356" w:rsidRPr="00405308" w:rsidRDefault="006958D3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20,2</w:t>
            </w:r>
          </w:p>
        </w:tc>
        <w:tc>
          <w:tcPr>
            <w:tcW w:w="3402" w:type="dxa"/>
          </w:tcPr>
          <w:p w:rsidR="00FB5356" w:rsidRPr="00405308" w:rsidRDefault="00C601F0" w:rsidP="00646E2D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не достигнут. По предварительным данным в 20</w:t>
            </w:r>
            <w:r w:rsidR="00646E2D" w:rsidRPr="00405308">
              <w:rPr>
                <w:sz w:val="24"/>
                <w:szCs w:val="24"/>
              </w:rPr>
              <w:t>20</w:t>
            </w:r>
            <w:r w:rsidRPr="00405308">
              <w:rPr>
                <w:sz w:val="24"/>
                <w:szCs w:val="24"/>
              </w:rPr>
              <w:t xml:space="preserve"> году от дорожных травм погибло </w:t>
            </w:r>
            <w:r w:rsidR="00646E2D" w:rsidRPr="00405308">
              <w:rPr>
                <w:sz w:val="24"/>
                <w:szCs w:val="24"/>
              </w:rPr>
              <w:t>214</w:t>
            </w:r>
            <w:r w:rsidRPr="00405308">
              <w:rPr>
                <w:sz w:val="24"/>
                <w:szCs w:val="24"/>
              </w:rPr>
              <w:t xml:space="preserve"> человек, что на </w:t>
            </w:r>
            <w:r w:rsidR="00646E2D" w:rsidRPr="00405308">
              <w:rPr>
                <w:sz w:val="24"/>
                <w:szCs w:val="24"/>
              </w:rPr>
              <w:t>23</w:t>
            </w:r>
            <w:r w:rsidRPr="00405308">
              <w:rPr>
                <w:sz w:val="24"/>
                <w:szCs w:val="24"/>
              </w:rPr>
              <w:t xml:space="preserve"> </w:t>
            </w:r>
            <w:r w:rsidR="00646E2D" w:rsidRPr="00405308">
              <w:rPr>
                <w:sz w:val="24"/>
                <w:szCs w:val="24"/>
              </w:rPr>
              <w:t>меньше</w:t>
            </w:r>
            <w:r w:rsidRPr="00405308">
              <w:rPr>
                <w:sz w:val="24"/>
                <w:szCs w:val="24"/>
              </w:rPr>
              <w:t>, чем в аналогичном периоде 20</w:t>
            </w:r>
            <w:r w:rsidR="00646E2D" w:rsidRPr="00405308">
              <w:rPr>
                <w:sz w:val="24"/>
                <w:szCs w:val="24"/>
              </w:rPr>
              <w:t>19</w:t>
            </w:r>
            <w:r w:rsidRPr="00405308">
              <w:rPr>
                <w:sz w:val="24"/>
                <w:szCs w:val="24"/>
              </w:rPr>
              <w:t xml:space="preserve"> года (</w:t>
            </w:r>
            <w:r w:rsidR="00646E2D" w:rsidRPr="00405308">
              <w:rPr>
                <w:sz w:val="24"/>
                <w:szCs w:val="24"/>
              </w:rPr>
              <w:t>237</w:t>
            </w:r>
            <w:r w:rsidRPr="00405308">
              <w:rPr>
                <w:sz w:val="24"/>
                <w:szCs w:val="24"/>
              </w:rPr>
              <w:t xml:space="preserve"> человек). Основной причиной превышения данного показателя является рост числа ДТП со смертельным исходом.</w:t>
            </w:r>
          </w:p>
        </w:tc>
      </w:tr>
      <w:tr w:rsidR="008137C2" w:rsidRPr="00405308" w:rsidTr="008137C2">
        <w:trPr>
          <w:trHeight w:val="620"/>
        </w:trPr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Младенческая смертность, случаев на 1000 родившихся живыми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7,5</w:t>
            </w:r>
          </w:p>
        </w:tc>
        <w:tc>
          <w:tcPr>
            <w:tcW w:w="1843" w:type="dxa"/>
            <w:vAlign w:val="center"/>
          </w:tcPr>
          <w:p w:rsidR="00FB5356" w:rsidRPr="00405308" w:rsidRDefault="007354C5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5,3</w:t>
            </w:r>
          </w:p>
        </w:tc>
        <w:tc>
          <w:tcPr>
            <w:tcW w:w="1559" w:type="dxa"/>
            <w:vAlign w:val="center"/>
          </w:tcPr>
          <w:p w:rsidR="00FB5356" w:rsidRPr="00405308" w:rsidRDefault="007354C5" w:rsidP="0056518A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5,1</w:t>
            </w:r>
          </w:p>
        </w:tc>
        <w:tc>
          <w:tcPr>
            <w:tcW w:w="3402" w:type="dxa"/>
          </w:tcPr>
          <w:p w:rsidR="00FB5356" w:rsidRPr="00405308" w:rsidRDefault="00646E2D" w:rsidP="00D4620D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Снижение смертности по сравнению с 2019 годом на 27,3%</w:t>
            </w:r>
          </w:p>
        </w:tc>
      </w:tr>
    </w:tbl>
    <w:p w:rsidR="0056518A" w:rsidRPr="00405308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6518A" w:rsidRPr="00405308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bookmarkEnd w:id="0"/>
    <w:p w:rsidR="00520D09" w:rsidRPr="00405308" w:rsidRDefault="00520D09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sectPr w:rsidR="00520D09" w:rsidRPr="00405308" w:rsidSect="00920ECD">
      <w:headerReference w:type="default" r:id="rId9"/>
      <w:pgSz w:w="16838" w:h="11906" w:orient="landscape"/>
      <w:pgMar w:top="1134" w:right="1134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4D8" w:rsidRDefault="002824D8" w:rsidP="00655D45">
      <w:pPr>
        <w:spacing w:after="0" w:line="240" w:lineRule="auto"/>
      </w:pPr>
      <w:r>
        <w:separator/>
      </w:r>
    </w:p>
  </w:endnote>
  <w:endnote w:type="continuationSeparator" w:id="0">
    <w:p w:rsidR="002824D8" w:rsidRDefault="002824D8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4D8" w:rsidRDefault="002824D8" w:rsidP="00655D45">
      <w:pPr>
        <w:spacing w:after="0" w:line="240" w:lineRule="auto"/>
      </w:pPr>
      <w:r>
        <w:separator/>
      </w:r>
    </w:p>
  </w:footnote>
  <w:footnote w:type="continuationSeparator" w:id="0">
    <w:p w:rsidR="002824D8" w:rsidRDefault="002824D8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999204"/>
      <w:docPartObj>
        <w:docPartGallery w:val="Page Numbers (Top of Page)"/>
        <w:docPartUnique/>
      </w:docPartObj>
    </w:sdtPr>
    <w:sdtEndPr/>
    <w:sdtContent>
      <w:p w:rsidR="004F6038" w:rsidRDefault="004F60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3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4793"/>
    <w:rsid w:val="00055931"/>
    <w:rsid w:val="00055EA0"/>
    <w:rsid w:val="00057D20"/>
    <w:rsid w:val="00057E04"/>
    <w:rsid w:val="00060AA4"/>
    <w:rsid w:val="00062588"/>
    <w:rsid w:val="0006394B"/>
    <w:rsid w:val="00063C2B"/>
    <w:rsid w:val="00077356"/>
    <w:rsid w:val="00081FB5"/>
    <w:rsid w:val="000836D3"/>
    <w:rsid w:val="000846A2"/>
    <w:rsid w:val="000863AC"/>
    <w:rsid w:val="00087591"/>
    <w:rsid w:val="00093F39"/>
    <w:rsid w:val="000A117C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98A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7797"/>
    <w:rsid w:val="001578E6"/>
    <w:rsid w:val="001606D1"/>
    <w:rsid w:val="00163E77"/>
    <w:rsid w:val="00164F1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24D8"/>
    <w:rsid w:val="0028398E"/>
    <w:rsid w:val="00283F9B"/>
    <w:rsid w:val="00286D18"/>
    <w:rsid w:val="00287656"/>
    <w:rsid w:val="0028799C"/>
    <w:rsid w:val="002879B2"/>
    <w:rsid w:val="002929EB"/>
    <w:rsid w:val="00293917"/>
    <w:rsid w:val="00297645"/>
    <w:rsid w:val="002A2FF7"/>
    <w:rsid w:val="002A7C0D"/>
    <w:rsid w:val="002B082D"/>
    <w:rsid w:val="002B223D"/>
    <w:rsid w:val="002B2411"/>
    <w:rsid w:val="002B44AF"/>
    <w:rsid w:val="002B5BA2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6CBD"/>
    <w:rsid w:val="002E03DB"/>
    <w:rsid w:val="002E1104"/>
    <w:rsid w:val="002E3797"/>
    <w:rsid w:val="002E72AC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3091"/>
    <w:rsid w:val="0031424B"/>
    <w:rsid w:val="00317F2C"/>
    <w:rsid w:val="003221F1"/>
    <w:rsid w:val="00323959"/>
    <w:rsid w:val="003239DB"/>
    <w:rsid w:val="003270F5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3D96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A784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7499"/>
    <w:rsid w:val="0040086A"/>
    <w:rsid w:val="00400B5B"/>
    <w:rsid w:val="00405308"/>
    <w:rsid w:val="0040668C"/>
    <w:rsid w:val="004147FE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828A2"/>
    <w:rsid w:val="00482E91"/>
    <w:rsid w:val="00483FAA"/>
    <w:rsid w:val="00487709"/>
    <w:rsid w:val="00487DC8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21EA"/>
    <w:rsid w:val="004B2AB1"/>
    <w:rsid w:val="004B3682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4F6078"/>
    <w:rsid w:val="0050245A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518A"/>
    <w:rsid w:val="0056615F"/>
    <w:rsid w:val="00567068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2948"/>
    <w:rsid w:val="005F395B"/>
    <w:rsid w:val="005F603B"/>
    <w:rsid w:val="00600D0C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12A2"/>
    <w:rsid w:val="006449D4"/>
    <w:rsid w:val="00646E2D"/>
    <w:rsid w:val="0065400F"/>
    <w:rsid w:val="00654CBF"/>
    <w:rsid w:val="006558FE"/>
    <w:rsid w:val="00655D45"/>
    <w:rsid w:val="00656F33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958D3"/>
    <w:rsid w:val="006A0031"/>
    <w:rsid w:val="006A32FD"/>
    <w:rsid w:val="006A6438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6A91"/>
    <w:rsid w:val="00717464"/>
    <w:rsid w:val="007208C8"/>
    <w:rsid w:val="00720F53"/>
    <w:rsid w:val="00724783"/>
    <w:rsid w:val="00731520"/>
    <w:rsid w:val="00733C40"/>
    <w:rsid w:val="0073438F"/>
    <w:rsid w:val="00735383"/>
    <w:rsid w:val="007354C5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1EC3"/>
    <w:rsid w:val="0080296B"/>
    <w:rsid w:val="00804889"/>
    <w:rsid w:val="00807921"/>
    <w:rsid w:val="00807AD4"/>
    <w:rsid w:val="00810BDA"/>
    <w:rsid w:val="00813356"/>
    <w:rsid w:val="008137C2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389A"/>
    <w:rsid w:val="00877D56"/>
    <w:rsid w:val="00880685"/>
    <w:rsid w:val="008813CF"/>
    <w:rsid w:val="00883802"/>
    <w:rsid w:val="00883A77"/>
    <w:rsid w:val="00886AD6"/>
    <w:rsid w:val="00886DE2"/>
    <w:rsid w:val="00890E61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C2D06"/>
    <w:rsid w:val="008C2F77"/>
    <w:rsid w:val="008C3097"/>
    <w:rsid w:val="008C5333"/>
    <w:rsid w:val="008D5186"/>
    <w:rsid w:val="008D5B24"/>
    <w:rsid w:val="008D5C7A"/>
    <w:rsid w:val="008D6DD0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0ECD"/>
    <w:rsid w:val="009219EA"/>
    <w:rsid w:val="00922C6A"/>
    <w:rsid w:val="00924406"/>
    <w:rsid w:val="00924C26"/>
    <w:rsid w:val="00924C9D"/>
    <w:rsid w:val="00925DAD"/>
    <w:rsid w:val="00925FAF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106C"/>
    <w:rsid w:val="0095217F"/>
    <w:rsid w:val="0095721A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174B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2A75"/>
    <w:rsid w:val="00A82CC7"/>
    <w:rsid w:val="00A85949"/>
    <w:rsid w:val="00A92C84"/>
    <w:rsid w:val="00A93B01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4690"/>
    <w:rsid w:val="00AD5A4E"/>
    <w:rsid w:val="00AE06B0"/>
    <w:rsid w:val="00AE0747"/>
    <w:rsid w:val="00AE40D2"/>
    <w:rsid w:val="00AF0AB0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6997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01F0"/>
    <w:rsid w:val="00C61A47"/>
    <w:rsid w:val="00C62544"/>
    <w:rsid w:val="00C627F3"/>
    <w:rsid w:val="00C62BBE"/>
    <w:rsid w:val="00C6624E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C0E79"/>
    <w:rsid w:val="00CC6293"/>
    <w:rsid w:val="00CD11A4"/>
    <w:rsid w:val="00CD1979"/>
    <w:rsid w:val="00CD2022"/>
    <w:rsid w:val="00CD3B54"/>
    <w:rsid w:val="00CD5827"/>
    <w:rsid w:val="00CD6FE2"/>
    <w:rsid w:val="00CD704A"/>
    <w:rsid w:val="00CD7D02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620D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4667D"/>
    <w:rsid w:val="00E502A3"/>
    <w:rsid w:val="00E51C28"/>
    <w:rsid w:val="00E51D78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0FF2"/>
    <w:rsid w:val="00EF4E06"/>
    <w:rsid w:val="00EF77A6"/>
    <w:rsid w:val="00F0066D"/>
    <w:rsid w:val="00F0270E"/>
    <w:rsid w:val="00F03072"/>
    <w:rsid w:val="00F063B4"/>
    <w:rsid w:val="00F07FD2"/>
    <w:rsid w:val="00F13471"/>
    <w:rsid w:val="00F147CC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6158B"/>
    <w:rsid w:val="00F61BC6"/>
    <w:rsid w:val="00F65149"/>
    <w:rsid w:val="00F65196"/>
    <w:rsid w:val="00F670DC"/>
    <w:rsid w:val="00F70D91"/>
    <w:rsid w:val="00F7136C"/>
    <w:rsid w:val="00F746E1"/>
    <w:rsid w:val="00F7740F"/>
    <w:rsid w:val="00F807EC"/>
    <w:rsid w:val="00F8197A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3511"/>
    <w:rsid w:val="00F94343"/>
    <w:rsid w:val="00F94A88"/>
    <w:rsid w:val="00FA0C82"/>
    <w:rsid w:val="00FA214B"/>
    <w:rsid w:val="00FB136E"/>
    <w:rsid w:val="00FB5356"/>
    <w:rsid w:val="00FB713C"/>
    <w:rsid w:val="00FB7277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1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20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4A94-831F-410F-A446-0A6ABAF6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15</cp:revision>
  <cp:lastPrinted>2017-03-22T02:22:00Z</cp:lastPrinted>
  <dcterms:created xsi:type="dcterms:W3CDTF">2017-02-24T05:49:00Z</dcterms:created>
  <dcterms:modified xsi:type="dcterms:W3CDTF">2021-03-03T03:46:00Z</dcterms:modified>
</cp:coreProperties>
</file>